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Bankroll &amp; Volatility</w:t>
      </w:r>
    </w:p>
    <w:p>
      <w:pPr>
        <w:jc w:val="center"/>
      </w:pPr>
      <w:r>
        <w:rPr>
          <w:rFonts w:ascii="Arial" w:hAnsi="Arial"/>
          <w:b/>
          <w:color w:val="1E3A8A"/>
          <w:sz w:val="36"/>
        </w:rPr>
        <w:t>PP Bankroll &amp; Volatility Cheat Sheet: How Much to Stake, How Long Your Budget Lasts (Verifiable Maths)</w:t>
      </w:r>
    </w:p>
    <w:p>
      <w:pPr>
        <w:jc w:val="center"/>
      </w:pPr>
      <w:r>
        <w:rPr>
          <w:rFonts w:ascii="Arial" w:hAnsi="Arial"/>
          <w:b w:val="0"/>
          <w:color w:val="1E3A8A"/>
          <w:sz w:val="20"/>
        </w:rPr>
        <w:t>By PP Game Wiki (pragmaticplayreview.com) · Jul 4, 2026 (Week 27) · Reference document, not a game/app download</w:t>
      </w:r>
    </w:p>
    <w:p/>
    <w:p>
      <w:r>
        <w:rPr>
          <w:rFonts w:ascii="Arial" w:hAnsi="Arial"/>
          <w:b w:val="0"/>
          <w:sz w:val="22"/>
        </w:rPr>
        <w:t>The only honest language a slot speaks is maths. This cheat sheet uses verifiable quantities — expectation, variance, hit frequency — to bring your attention back to the variables that really decide the outcome: stake size, number of rounds, and the volatility you can handle.</w:t>
      </w:r>
    </w:p>
    <w:p/>
    <w:p>
      <w:pPr>
        <w:pStyle w:val="Heading1"/>
      </w:pPr>
      <w:r>
        <w:rPr>
          <w:rFonts w:ascii="Arial" w:hAnsi="Arial"/>
          <w:b/>
          <w:color w:val="1E3A8A"/>
          <w:sz w:val="30"/>
        </w:rPr>
        <w:t>What this document spells out</w:t>
      </w:r>
    </w:p>
    <w:p>
      <w:r>
        <w:rPr>
          <w:rFonts w:ascii="Arial" w:hAnsi="Arial"/>
          <w:b/>
          <w:color w:val="047857"/>
          <w:sz w:val="22"/>
        </w:rPr>
        <w:t xml:space="preserve">01  </w:t>
      </w:r>
      <w:r>
        <w:rPr>
          <w:rFonts w:ascii="Arial" w:hAnsi="Arial"/>
          <w:b w:val="0"/>
          <w:sz w:val="21"/>
        </w:rPr>
        <w:t>The difference between RTP and volatility: one speaks to the long-run average, the other to the bumpiness of the process</w:t>
      </w:r>
    </w:p>
    <w:p>
      <w:r>
        <w:rPr>
          <w:rFonts w:ascii="Arial" w:hAnsi="Arial"/>
          <w:b/>
          <w:color w:val="047857"/>
          <w:sz w:val="22"/>
        </w:rPr>
        <w:t xml:space="preserve">02  </w:t>
      </w:r>
      <w:r>
        <w:rPr>
          <w:rFonts w:ascii="Arial" w:hAnsi="Arial"/>
          <w:b w:val="0"/>
          <w:sz w:val="21"/>
        </w:rPr>
        <w:t>How volatility decides how many rounds your money lasts on the same budget</w:t>
      </w:r>
    </w:p>
    <w:p>
      <w:r>
        <w:rPr>
          <w:rFonts w:ascii="Arial" w:hAnsi="Arial"/>
          <w:b/>
          <w:color w:val="047857"/>
          <w:sz w:val="22"/>
        </w:rPr>
        <w:t xml:space="preserve">03  </w:t>
      </w:r>
      <w:r>
        <w:rPr>
          <w:rFonts w:ascii="Arial" w:hAnsi="Arial"/>
          <w:b w:val="0"/>
          <w:sz w:val="21"/>
        </w:rPr>
        <w:t>Three number intuitions: hit rate, expectation, variance</w:t>
      </w:r>
    </w:p>
    <w:p>
      <w:r>
        <w:rPr>
          <w:rFonts w:ascii="Arial" w:hAnsi="Arial"/>
          <w:b/>
          <w:color w:val="047857"/>
          <w:sz w:val="22"/>
        </w:rPr>
        <w:t xml:space="preserve">04  </w:t>
      </w:r>
      <w:r>
        <w:rPr>
          <w:rFonts w:ascii="Arial" w:hAnsi="Arial"/>
          <w:b w:val="0"/>
          <w:sz w:val="21"/>
        </w:rPr>
        <w:t>A reference stake range: why it's often advised to keep it to a very small fraction of your total budget</w:t>
      </w:r>
    </w:p>
    <w:p>
      <w:r>
        <w:rPr>
          <w:rFonts w:ascii="Arial" w:hAnsi="Arial"/>
          <w:b/>
          <w:color w:val="047857"/>
          <w:sz w:val="22"/>
        </w:rPr>
        <w:t xml:space="preserve">05  </w:t>
      </w:r>
      <w:r>
        <w:rPr>
          <w:rFonts w:ascii="Arial" w:hAnsi="Arial"/>
          <w:b w:val="0"/>
          <w:sz w:val="21"/>
        </w:rPr>
        <w:t>How Ante Bet and Buy Bonus change the shape of the volatility rather than the expectation</w:t>
      </w:r>
    </w:p>
    <w:p/>
    <w:p>
      <w:pPr>
        <w:pStyle w:val="Heading1"/>
      </w:pPr>
      <w:r>
        <w:rPr>
          <w:rFonts w:ascii="Arial" w:hAnsi="Arial"/>
          <w:b/>
          <w:color w:val="1E3A8A"/>
          <w:sz w:val="30"/>
        </w:rPr>
        <w:t>FAQ</w:t>
      </w:r>
    </w:p>
    <w:p>
      <w:pPr>
        <w:pStyle w:val="Heading2"/>
      </w:pPr>
      <w:r>
        <w:rPr>
          <w:rFonts w:ascii="Arial" w:hAnsi="Arial"/>
          <w:b/>
          <w:color w:val="1E3A8A"/>
          <w:sz w:val="25"/>
        </w:rPr>
        <w:t>How much should I stake on a slot?</w:t>
      </w:r>
    </w:p>
    <w:p>
      <w:r>
        <w:rPr>
          <w:rFonts w:ascii="Arial" w:hAnsi="Arial"/>
          <w:b w:val="0"/>
          <w:sz w:val="21"/>
        </w:rPr>
        <w:t>A common rule of thumb is to keep your stake at a very small fraction of your total budget (within 1/200, say), so that under high volatility your funds last more rounds and you avoid getting wiped out in a spin or two. It doesn't change the long-run expectation, only "how long you survive." This is educational background, not betting advice.</w:t>
      </w:r>
    </w:p>
    <w:p>
      <w:pPr>
        <w:pStyle w:val="Heading2"/>
      </w:pPr>
      <w:r>
        <w:rPr>
          <w:rFonts w:ascii="Arial" w:hAnsi="Arial"/>
          <w:b/>
          <w:color w:val="1E3A8A"/>
          <w:sz w:val="25"/>
        </w:rPr>
        <w:t>Are high-RTP games easier to win?</w:t>
      </w:r>
    </w:p>
    <w:p>
      <w:r>
        <w:rPr>
          <w:rFonts w:ascii="Arial" w:hAnsi="Arial"/>
          <w:b w:val="0"/>
          <w:sz w:val="21"/>
        </w:rPr>
        <w:t>No. RTP is a long-run theoretical average; it only means the long-run leak is a little slower, and has almost no predictive power for a single spin or single night. What decides "how bumpy tonight is" is volatility, and the house edge is always there.</w:t>
      </w:r>
    </w:p>
    <w:p/>
    <w:p>
      <w:pPr>
        <w:pStyle w:val="Heading1"/>
      </w:pPr>
      <w:r>
        <w:rPr>
          <w:rFonts w:ascii="Arial" w:hAnsi="Arial"/>
          <w:b/>
          <w:color w:val="047857"/>
          <w:sz w:val="26"/>
        </w:rPr>
        <w:t>18+  Play with a clear head</w:t>
      </w:r>
    </w:p>
    <w:p>
      <w:r>
        <w:rPr>
          <w:rFonts w:ascii="Arial" w:hAnsi="Arial"/>
          <w:b w:val="0"/>
          <w:sz w:val="19"/>
        </w:rPr>
        <w:t>This document is compiled independently by PP Game Wiki to explain how the games' mechanics work. It is not an official Pragmatic Play channel, takes no real-money bets, and promotes or recommends no gambling platform — neither this file nor the site carries affiliate or referral links. Demo mode runs on virtual credits and cannot verify real-money outcomes. Gambling carries risk, and no mechanic removes the house edge. If play starts to affect your life or health, stop and seek professional support. For readers aged 18 and over only.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